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C9" w:rsidRPr="00645EC9" w:rsidRDefault="00645EC9" w:rsidP="00240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  ПРОВЕДЕННЯ</w:t>
      </w:r>
    </w:p>
    <w:p w:rsidR="00645EC9" w:rsidRPr="00645EC9" w:rsidRDefault="00645EC9" w:rsidP="00240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 виставки-конкурсу</w:t>
      </w:r>
    </w:p>
    <w:p w:rsidR="00645EC9" w:rsidRPr="00645EC9" w:rsidRDefault="00645EC9" w:rsidP="00240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“Український</w:t>
      </w:r>
      <w:proofErr w:type="spellEnd"/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сувенір”</w:t>
      </w:r>
      <w:proofErr w:type="spellEnd"/>
    </w:p>
    <w:p w:rsidR="00645EC9" w:rsidRPr="00645EC9" w:rsidRDefault="00645EC9" w:rsidP="00645EC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5EC9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:rsidR="00405F24" w:rsidRPr="00405F24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виставка-конкурс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“Український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сувенір”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проводиться з метою популяризації та розвитку зацікавленості учнівської молоді до здобуття знань, умінь, навичок з декоративно-прикладного та образотворчого  мистецтва, пошуку і підтримки юних талантів, виявлення і пропаганди ефективних форм роботи творчих об’єднань з української вишивки, гончарства та кераміки, лозоплетіння, ткацтва, художніх виробів з бісеру, декоративного розпису, штучних квітів, витинанки, писанки, рогозу та інші.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Default="00645EC9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ІІ. Уча</w:t>
      </w:r>
      <w:r w:rsidR="00405F24"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сники міської виставки-конкурсу</w:t>
      </w:r>
    </w:p>
    <w:p w:rsidR="00405F24" w:rsidRPr="00405F24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70D90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участі у виставці-конкурсі запрошуються творчі об’єднання  учнівської молоді, юні майстри віком від </w:t>
      </w:r>
      <w:r w:rsidR="0096640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16 років районних позашкільних закладів (центрів дитячо-юнацької творчості, станцій юних техніків,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зош</w:t>
      </w:r>
      <w:proofErr w:type="spellEnd"/>
      <w:r w:rsidR="00966403">
        <w:rPr>
          <w:rFonts w:ascii="Times New Roman" w:eastAsia="Times New Roman" w:hAnsi="Times New Roman" w:cs="Times New Roman"/>
          <w:sz w:val="24"/>
          <w:szCs w:val="24"/>
          <w:lang w:val="uk-UA"/>
        </w:rPr>
        <w:t>, кімнат за місцем проживання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), які надали</w:t>
      </w:r>
      <w:r w:rsid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0D90" w:rsidRDefault="00645EC9" w:rsidP="00870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заявку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означеною формою (додаток №</w:t>
      </w:r>
      <w:r w:rsidR="00405F24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1)</w:t>
      </w:r>
      <w:r w:rsid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405F24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0D90" w:rsidRDefault="00405F24" w:rsidP="00870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копію свідоцтва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</w:t>
      </w:r>
      <w:r w:rsid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 або паспорта;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0D90" w:rsidRDefault="00405F24" w:rsidP="00870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копію картки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фізичної особи – платника </w:t>
      </w:r>
      <w:r w:rsid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податків;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0D90" w:rsidRDefault="00405F24" w:rsidP="00870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згоду від батьків</w:t>
      </w:r>
      <w:r w:rsidR="00870D90"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70D90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учасників від 7 до 14 років 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збір та обробку персональних</w:t>
      </w:r>
      <w:r w:rsidR="00870D90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даних</w:t>
      </w:r>
      <w:r w:rsid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870D90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0D90" w:rsidRDefault="00870D90" w:rsidP="00870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або згоду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збір і обробку персональних даних </w:t>
      </w:r>
      <w:r w:rsidRPr="00870D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учасників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віком від повних 14 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повних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16 років </w:t>
      </w:r>
      <w:r w:rsidR="00405F24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5EC9" w:rsidRPr="00870D90" w:rsidRDefault="00966403" w:rsidP="0087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645EC9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  201</w:t>
      </w:r>
      <w:r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45EC9" w:rsidRPr="00870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(у день прийому робіт на виставку).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Від кожного учасника приймається не більше 3-х робіт.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 повинна мати короткий друкований опис розміром 8 х 9 см. (додаток № 2), у якому зазначити: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ім’я та по-батькові автора;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вік автора;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назву роботи;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дату виконання роботи (не раніше 201</w:t>
      </w:r>
      <w:r w:rsidR="00084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р.);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назву навчального закладу, району;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 керівника;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техніку виконання роботи.</w:t>
      </w:r>
    </w:p>
    <w:p w:rsidR="00645EC9" w:rsidRPr="00645EC9" w:rsidRDefault="00645EC9" w:rsidP="00645EC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F24" w:rsidRDefault="00645EC9" w:rsidP="00405F2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ІІІ. Керівництво підготовкою та проведен</w:t>
      </w:r>
      <w:r w:rsid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ням </w:t>
      </w:r>
    </w:p>
    <w:p w:rsidR="00645EC9" w:rsidRDefault="00405F24" w:rsidP="00405F2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міською виставкою-конкурсом</w:t>
      </w:r>
    </w:p>
    <w:p w:rsidR="00405F24" w:rsidRPr="00405F24" w:rsidRDefault="00405F24" w:rsidP="00405F2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Засновником міської виставки-конкурсу є  Харківський Палац дитячої та юнацької творчості за підтримки   Департаменту освіти   Харківської міської ради. Безпосередня відповідальність за організацію та проведення виставки-конкурсу покладається на організаційний комітет, склад якого затверджується директором   Палацу. Організаційний комітет, в свою чергу, створює журі,  яке визначає переможців в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иставки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Default="00645EC9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Порядок прове</w:t>
      </w:r>
      <w:r w:rsidR="00405F24"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дення міської виставки-конкурсу</w:t>
      </w:r>
    </w:p>
    <w:p w:rsidR="00405F24" w:rsidRPr="00405F24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виставка-конкурс   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“Український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сувенір”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проводиться   з  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30  жовтня п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листопада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201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у приміщенні виставкової</w:t>
      </w:r>
      <w:r w:rsidR="00084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зали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виставки з   10.00 до 12.00, з 15.00 до 18.00, вихідний день – неділя.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Прийом та відбір робіт на виставку проводиться 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 201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з 11 до 17 години у каб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>інеті №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333 Палацу</w:t>
      </w:r>
      <w:r w:rsidR="00C20D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(виставкова зала)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5EC9" w:rsidRDefault="00C20DAA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ідведення підсумків та нагородження переможців відбудеться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09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листопада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14.00 годині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великій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глядацькій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залі Харківського Палацу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дитячої та юнацької творчості.</w:t>
      </w:r>
    </w:p>
    <w:p w:rsidR="00405F24" w:rsidRPr="00645EC9" w:rsidRDefault="00405F24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Default="00645EC9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Підведення підсумків виставки-конкурсу та нагородження </w:t>
      </w:r>
      <w:r w:rsidR="00405F24"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переможців</w:t>
      </w:r>
    </w:p>
    <w:p w:rsidR="00405F24" w:rsidRPr="00645EC9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Журі визначає переможців за трьома віковими категоріями:</w:t>
      </w:r>
    </w:p>
    <w:p w:rsidR="00645EC9" w:rsidRPr="00645EC9" w:rsidRDefault="006157ED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 – 10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років;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157E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</w:t>
      </w:r>
      <w:r w:rsidRPr="00645E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років;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45E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16 років за наступними номінаціями: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народна вишивка;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гончарство та кераміка;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ліплення (солоне тісто, глина);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плетіння із природного матеріалу;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бісероплетіння;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декоративний розпис;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народне малярство;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витинання;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писанкарство;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іграшка-мотанка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різних матеріалів;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народна іграшка із текстилю; 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в’язання спицями та гачком;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ткацтво;</w:t>
      </w:r>
    </w:p>
    <w:p w:rsidR="00760151" w:rsidRDefault="00760151" w:rsidP="00760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традиційні народні вироби зі штучних квітів. </w:t>
      </w:r>
    </w:p>
    <w:p w:rsidR="00645EC9" w:rsidRPr="00645EC9" w:rsidRDefault="00645EC9" w:rsidP="00645EC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Критерії визначення переможців виставки: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художньо-естетична цінність роботи;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відображення українського (слобожанського) колориту;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оригінальність втілення обраної ідеї;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володіння технікою виконання;</w:t>
      </w:r>
    </w:p>
    <w:p w:rsidR="00645EC9" w:rsidRPr="00645EC9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композиційна досконалість;</w:t>
      </w:r>
    </w:p>
    <w:p w:rsidR="00645EC9" w:rsidRPr="009478CF" w:rsidRDefault="00645EC9" w:rsidP="0064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якісне оформлення роботи</w:t>
      </w:r>
      <w:r w:rsidRPr="00645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EC9" w:rsidRPr="00645EC9" w:rsidRDefault="00645EC9" w:rsidP="00645EC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Всі учасники виставки одержують «Сертифікати учасника».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Переможцям присвоюються почесні звання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“Юний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майстер народних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ремесел”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, вони нагороджуються пам’ятними медалями, призами та дипломами  Харківського Палацу дитячої та юнацької творчості.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645EC9" w:rsidRDefault="00645EC9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405F24"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</w:t>
      </w:r>
      <w:proofErr w:type="gramEnd"/>
      <w:r w:rsidR="00405F24" w:rsidRPr="00405F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Фінансування</w:t>
      </w:r>
    </w:p>
    <w:p w:rsidR="00405F24" w:rsidRPr="00405F24" w:rsidRDefault="00405F24" w:rsidP="00405F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70D90" w:rsidRDefault="00645EC9" w:rsidP="00870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 конкурсу-виставки бере на себе  Харківський Палац дитячої та юнацької творчості.</w:t>
      </w:r>
    </w:p>
    <w:p w:rsidR="00870D90" w:rsidRDefault="00870D90" w:rsidP="00870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870D90" w:rsidP="00870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645EC9"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Оргкомітет</w:t>
      </w:r>
    </w:p>
    <w:p w:rsidR="00E92F7B" w:rsidRDefault="00E92F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5EC9" w:rsidRPr="00645EC9" w:rsidRDefault="00645EC9" w:rsidP="00870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proofErr w:type="gramStart"/>
      <w:r w:rsidRPr="00645EC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45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на участь у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міському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Start"/>
      <w:r w:rsidRPr="00645EC9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645EC9">
        <w:rPr>
          <w:rFonts w:ascii="Times New Roman" w:eastAsia="Times New Roman" w:hAnsi="Times New Roman" w:cs="Times New Roman"/>
          <w:sz w:val="24"/>
          <w:szCs w:val="24"/>
        </w:rPr>
        <w:t>виставці</w:t>
      </w:r>
      <w:proofErr w:type="spellEnd"/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«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сувені</w:t>
      </w:r>
      <w:proofErr w:type="gramStart"/>
      <w:r w:rsidRPr="00645E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45E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</w:rPr>
        <w:t>позашкільного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</w:rPr>
        <w:t xml:space="preserve"> закладу, район</w:t>
      </w: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C9" w:rsidRPr="00645EC9" w:rsidRDefault="00645EC9" w:rsidP="00645E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2360"/>
        <w:gridCol w:w="1021"/>
        <w:gridCol w:w="1620"/>
        <w:gridCol w:w="1980"/>
        <w:gridCol w:w="1440"/>
      </w:tblGrid>
      <w:tr w:rsidR="00645EC9" w:rsidRPr="00645EC9" w:rsidTr="00715D1C">
        <w:tc>
          <w:tcPr>
            <w:tcW w:w="685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пор.</w:t>
            </w:r>
          </w:p>
        </w:tc>
        <w:tc>
          <w:tcPr>
            <w:tcW w:w="2360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  <w:proofErr w:type="spellEnd"/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80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</w:t>
            </w:r>
            <w:proofErr w:type="spellEnd"/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440" w:type="dxa"/>
          </w:tcPr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  <w:p w:rsidR="00645EC9" w:rsidRPr="00645EC9" w:rsidRDefault="00645EC9" w:rsidP="006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Підпис керівника установи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Печатка установи</w:t>
      </w:r>
    </w:p>
    <w:p w:rsidR="00240AB2" w:rsidRDefault="00240AB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645EC9" w:rsidRPr="00645EC9" w:rsidRDefault="00645EC9" w:rsidP="00645EC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Додаток № 2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645EC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ЗРАЗОК ОПИСУ ДО КОЖНОЇ РОБОТИ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ПАВЛОВА ГАННА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12 років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“СЕРВЕТКА”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Березень 200__ р.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Комінтернівський центр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Дитячої творчості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Ю.Д.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EC9">
        <w:rPr>
          <w:rFonts w:ascii="Times New Roman" w:eastAsia="Times New Roman" w:hAnsi="Times New Roman" w:cs="Times New Roman"/>
          <w:sz w:val="24"/>
          <w:szCs w:val="24"/>
          <w:lang w:val="uk-UA"/>
        </w:rPr>
        <w:t>Вишивка хрестом</w:t>
      </w: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EC9" w:rsidRPr="00645EC9" w:rsidRDefault="00645EC9" w:rsidP="0064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35DA" w:rsidRDefault="00BA35DA"/>
    <w:sectPr w:rsidR="00BA35DA" w:rsidSect="00C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D1"/>
    <w:multiLevelType w:val="hybridMultilevel"/>
    <w:tmpl w:val="010EEC2E"/>
    <w:lvl w:ilvl="0" w:tplc="7AD24B0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7C1BDC"/>
    <w:multiLevelType w:val="hybridMultilevel"/>
    <w:tmpl w:val="520876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A9C17C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C8635F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F6E7910"/>
    <w:multiLevelType w:val="hybridMultilevel"/>
    <w:tmpl w:val="5880AE2C"/>
    <w:lvl w:ilvl="0" w:tplc="4B3E15A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45EC9"/>
    <w:rsid w:val="00084817"/>
    <w:rsid w:val="00240AB2"/>
    <w:rsid w:val="00373650"/>
    <w:rsid w:val="00405F24"/>
    <w:rsid w:val="00470988"/>
    <w:rsid w:val="004E0435"/>
    <w:rsid w:val="0057721C"/>
    <w:rsid w:val="005D22FF"/>
    <w:rsid w:val="006157ED"/>
    <w:rsid w:val="00645EC9"/>
    <w:rsid w:val="00760151"/>
    <w:rsid w:val="00870D90"/>
    <w:rsid w:val="009478CF"/>
    <w:rsid w:val="00966403"/>
    <w:rsid w:val="009A2754"/>
    <w:rsid w:val="00AB0A95"/>
    <w:rsid w:val="00BA35DA"/>
    <w:rsid w:val="00C1110F"/>
    <w:rsid w:val="00C20DAA"/>
    <w:rsid w:val="00C32948"/>
    <w:rsid w:val="00D241B8"/>
    <w:rsid w:val="00E92F7B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Информатика</cp:lastModifiedBy>
  <cp:revision>17</cp:revision>
  <dcterms:created xsi:type="dcterms:W3CDTF">2012-06-20T11:59:00Z</dcterms:created>
  <dcterms:modified xsi:type="dcterms:W3CDTF">2014-02-03T11:09:00Z</dcterms:modified>
</cp:coreProperties>
</file>